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CE9684" w14:textId="3684DC18" w:rsidR="00BE7E37" w:rsidRDefault="00BE7E37" w:rsidP="00FA5930">
      <w:pPr>
        <w:pStyle w:val="Title"/>
        <w:jc w:val="center"/>
        <w:rPr>
          <w:rFonts w:ascii="Aptos" w:hAnsi="Aptos"/>
        </w:rPr>
      </w:pPr>
      <w:bookmarkStart w:id="0" w:name="_xheotp2pi5gs" w:colFirst="0" w:colLast="0"/>
      <w:bookmarkEnd w:id="0"/>
      <w:r>
        <w:rPr>
          <w:rFonts w:ascii="Aptos" w:hAnsi="Aptos"/>
          <w:noProof/>
        </w:rPr>
        <w:drawing>
          <wp:inline distT="0" distB="0" distL="0" distR="0" wp14:anchorId="21FC4FA6" wp14:editId="3962E7B6">
            <wp:extent cx="1778000" cy="1469813"/>
            <wp:effectExtent l="0" t="0" r="0" b="3810"/>
            <wp:docPr id="3427488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748848" name="Picture 34274884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5014" cy="1492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3907D" w14:textId="633113B9" w:rsidR="002924D7" w:rsidRPr="00FA5930" w:rsidRDefault="00000000" w:rsidP="00BE7E37">
      <w:pPr>
        <w:pStyle w:val="Title"/>
        <w:spacing w:before="240"/>
        <w:jc w:val="center"/>
        <w:rPr>
          <w:rFonts w:ascii="Aptos" w:hAnsi="Aptos"/>
        </w:rPr>
      </w:pPr>
      <w:r w:rsidRPr="00FA5930">
        <w:rPr>
          <w:rFonts w:ascii="Aptos" w:hAnsi="Aptos"/>
        </w:rPr>
        <w:t>CERTIFICATE OF COMMITMENT</w:t>
      </w:r>
    </w:p>
    <w:p w14:paraId="3C1AF270" w14:textId="77777777" w:rsidR="002924D7" w:rsidRPr="00FA5930" w:rsidRDefault="00000000" w:rsidP="00FA5930">
      <w:pPr>
        <w:pStyle w:val="Heading2"/>
        <w:jc w:val="center"/>
        <w:rPr>
          <w:rFonts w:ascii="Aptos" w:hAnsi="Aptos"/>
        </w:rPr>
      </w:pPr>
      <w:bookmarkStart w:id="1" w:name="_tt9dhe73js0s" w:colFirst="0" w:colLast="0"/>
      <w:bookmarkEnd w:id="1"/>
      <w:r w:rsidRPr="00FA5930">
        <w:rPr>
          <w:rFonts w:ascii="Aptos" w:hAnsi="Aptos"/>
        </w:rPr>
        <w:t>This is to certify that</w:t>
      </w:r>
    </w:p>
    <w:p w14:paraId="70D38328" w14:textId="77777777" w:rsidR="002924D7" w:rsidRPr="00FA5930" w:rsidRDefault="00000000" w:rsidP="00FA5930">
      <w:pPr>
        <w:jc w:val="center"/>
        <w:rPr>
          <w:rFonts w:ascii="Aptos" w:hAnsi="Aptos"/>
        </w:rPr>
      </w:pPr>
      <w:r w:rsidRPr="00FA5930">
        <w:rPr>
          <w:rFonts w:ascii="Aptos" w:hAnsi="Aptos"/>
          <w:b/>
          <w:bCs/>
        </w:rPr>
        <w:t xml:space="preserve">[ COMPANY / ORGANISATION </w:t>
      </w:r>
      <w:proofErr w:type="gramStart"/>
      <w:r w:rsidRPr="00FA5930">
        <w:rPr>
          <w:rFonts w:ascii="Aptos" w:hAnsi="Aptos"/>
          <w:b/>
          <w:bCs/>
        </w:rPr>
        <w:t>NAME ]</w:t>
      </w:r>
      <w:proofErr w:type="gramEnd"/>
    </w:p>
    <w:p w14:paraId="7D5B98E1" w14:textId="77777777" w:rsidR="002924D7" w:rsidRPr="00FA5930" w:rsidRDefault="002924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/>
        </w:rPr>
      </w:pPr>
    </w:p>
    <w:p w14:paraId="3E04D99D" w14:textId="77777777" w:rsidR="002924D7" w:rsidRPr="00FA5930" w:rsidRDefault="00000000">
      <w:pPr>
        <w:rPr>
          <w:rFonts w:ascii="Aptos" w:hAnsi="Aptos"/>
        </w:rPr>
      </w:pPr>
      <w:r w:rsidRPr="00FA5930">
        <w:rPr>
          <w:rFonts w:ascii="Aptos" w:hAnsi="Aptos"/>
        </w:rPr>
        <w:t>has formally signed the Seafarer Pledge, demonstrating a dedicated commitment to supporting and recognizing merchant seafarers and fishermen throughout their careers and transition ashore.</w:t>
      </w:r>
    </w:p>
    <w:p w14:paraId="5B1D28D6" w14:textId="77777777" w:rsidR="002924D7" w:rsidRPr="00BE7E37" w:rsidRDefault="00000000">
      <w:pPr>
        <w:pStyle w:val="Heading2"/>
        <w:rPr>
          <w:rFonts w:ascii="Aptos" w:hAnsi="Aptos"/>
          <w:sz w:val="32"/>
          <w:szCs w:val="34"/>
        </w:rPr>
      </w:pPr>
      <w:bookmarkStart w:id="2" w:name="_onvnpbi7uwhx" w:colFirst="0" w:colLast="0"/>
      <w:bookmarkEnd w:id="2"/>
      <w:r w:rsidRPr="00BE7E37">
        <w:rPr>
          <w:rFonts w:ascii="Aptos" w:hAnsi="Aptos"/>
          <w:sz w:val="32"/>
          <w:szCs w:val="34"/>
        </w:rPr>
        <w:t>By signing the Seafarer Pledge, this organisation commits to:</w:t>
      </w:r>
    </w:p>
    <w:p w14:paraId="08B47A8E" w14:textId="77777777" w:rsidR="002924D7" w:rsidRPr="00FA5930" w:rsidRDefault="00000000">
      <w:pPr>
        <w:numPr>
          <w:ilvl w:val="0"/>
          <w:numId w:val="1"/>
        </w:numPr>
        <w:rPr>
          <w:rFonts w:ascii="Aptos" w:hAnsi="Aptos"/>
        </w:rPr>
      </w:pPr>
      <w:r w:rsidRPr="00FA5930">
        <w:rPr>
          <w:rFonts w:ascii="Aptos" w:hAnsi="Aptos"/>
          <w:b/>
          <w:bCs/>
        </w:rPr>
        <w:t>Welfare &amp; Wellbeing:</w:t>
      </w:r>
      <w:r w:rsidRPr="00FA5930">
        <w:rPr>
          <w:rFonts w:ascii="Aptos" w:hAnsi="Aptos"/>
        </w:rPr>
        <w:t xml:space="preserve"> Enhancing practical support, health, and mental wellbeing resources for seafarers at sea and ashore.</w:t>
      </w:r>
    </w:p>
    <w:p w14:paraId="0ECE40C7" w14:textId="77777777" w:rsidR="002924D7" w:rsidRPr="00FA5930" w:rsidRDefault="00000000">
      <w:pPr>
        <w:numPr>
          <w:ilvl w:val="0"/>
          <w:numId w:val="1"/>
        </w:numPr>
        <w:rPr>
          <w:rFonts w:ascii="Aptos" w:hAnsi="Aptos"/>
        </w:rPr>
      </w:pPr>
      <w:r w:rsidRPr="00FA5930">
        <w:rPr>
          <w:rFonts w:ascii="Aptos" w:hAnsi="Aptos"/>
          <w:b/>
          <w:bCs/>
        </w:rPr>
        <w:t>Practical Policy Action:</w:t>
      </w:r>
      <w:r w:rsidRPr="00FA5930">
        <w:rPr>
          <w:rFonts w:ascii="Aptos" w:hAnsi="Aptos"/>
        </w:rPr>
        <w:t xml:space="preserve"> Implementing fair, supportive workplace practices and transitional opportunities for seafaring personnel.</w:t>
      </w:r>
    </w:p>
    <w:p w14:paraId="1997C5B2" w14:textId="77777777" w:rsidR="002924D7" w:rsidRPr="00FA5930" w:rsidRDefault="00000000">
      <w:pPr>
        <w:numPr>
          <w:ilvl w:val="0"/>
          <w:numId w:val="1"/>
        </w:numPr>
        <w:rPr>
          <w:rFonts w:ascii="Aptos" w:hAnsi="Aptos"/>
        </w:rPr>
      </w:pPr>
      <w:r w:rsidRPr="00FA5930">
        <w:rPr>
          <w:rFonts w:ascii="Aptos" w:hAnsi="Aptos"/>
          <w:b/>
          <w:bCs/>
        </w:rPr>
        <w:t>Recognition &amp; Appreciation:</w:t>
      </w:r>
      <w:r w:rsidRPr="00FA5930">
        <w:rPr>
          <w:rFonts w:ascii="Aptos" w:hAnsi="Aptos"/>
        </w:rPr>
        <w:t xml:space="preserve"> Promoting awareness of the essential contribution seafarers make to trade, economic security, and daily life.</w:t>
      </w:r>
    </w:p>
    <w:p w14:paraId="6E88085D" w14:textId="77777777" w:rsidR="002924D7" w:rsidRPr="00FA5930" w:rsidRDefault="00000000">
      <w:pPr>
        <w:numPr>
          <w:ilvl w:val="0"/>
          <w:numId w:val="1"/>
        </w:numPr>
        <w:rPr>
          <w:rFonts w:ascii="Aptos" w:hAnsi="Aptos"/>
        </w:rPr>
      </w:pPr>
      <w:r w:rsidRPr="00FA5930">
        <w:rPr>
          <w:rFonts w:ascii="Aptos" w:hAnsi="Aptos"/>
          <w:b/>
          <w:bCs/>
        </w:rPr>
        <w:t>Continuous Improvement:</w:t>
      </w:r>
      <w:r w:rsidRPr="00FA5930">
        <w:rPr>
          <w:rFonts w:ascii="Aptos" w:hAnsi="Aptos"/>
        </w:rPr>
        <w:t xml:space="preserve"> Actively monitoring welfare commitments, sharing best practices, and fostering ongoing positive impact.</w:t>
      </w:r>
    </w:p>
    <w:p w14:paraId="73B5DBA8" w14:textId="77777777" w:rsidR="002924D7" w:rsidRPr="00FA5930" w:rsidRDefault="002924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/>
        </w:rPr>
      </w:pPr>
    </w:p>
    <w:tbl>
      <w:tblPr>
        <w:tblStyle w:val="a"/>
        <w:tblW w:w="1000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000"/>
        <w:gridCol w:w="5000"/>
      </w:tblGrid>
      <w:tr w:rsidR="002924D7" w:rsidRPr="00FA5930" w14:paraId="2C9D5559" w14:textId="77777777" w:rsidTr="00FA5930">
        <w:tc>
          <w:tcPr>
            <w:tcW w:w="5000" w:type="dxa"/>
            <w:vAlign w:val="top"/>
          </w:tcPr>
          <w:p w14:paraId="22B8B03F" w14:textId="77777777" w:rsidR="002924D7" w:rsidRPr="00FA5930" w:rsidRDefault="00000000" w:rsidP="00FA5930">
            <w:pPr>
              <w:rPr>
                <w:rFonts w:ascii="Aptos" w:hAnsi="Aptos"/>
              </w:rPr>
            </w:pPr>
            <w:r w:rsidRPr="00FA5930">
              <w:rPr>
                <w:rFonts w:ascii="Aptos" w:hAnsi="Aptos"/>
                <w:color w:val="000000"/>
              </w:rPr>
              <w:t>Person</w:t>
            </w:r>
          </w:p>
        </w:tc>
        <w:tc>
          <w:tcPr>
            <w:tcW w:w="5000" w:type="dxa"/>
            <w:vAlign w:val="top"/>
          </w:tcPr>
          <w:p w14:paraId="6E4405A8" w14:textId="22C09A89" w:rsidR="00FA5930" w:rsidRPr="00FA5930" w:rsidRDefault="00000000" w:rsidP="00FA5930">
            <w:pPr>
              <w:rPr>
                <w:rFonts w:ascii="Aptos" w:hAnsi="Aptos"/>
                <w:color w:val="000000"/>
              </w:rPr>
            </w:pPr>
            <w:r w:rsidRPr="00FA5930">
              <w:rPr>
                <w:rFonts w:ascii="Aptos" w:hAnsi="Aptos"/>
                <w:color w:val="000000"/>
              </w:rPr>
              <w:t>Person</w:t>
            </w:r>
          </w:p>
          <w:p w14:paraId="46AD31DC" w14:textId="77777777" w:rsidR="00FA5930" w:rsidRPr="00FA5930" w:rsidRDefault="00FA5930" w:rsidP="00FA5930">
            <w:pPr>
              <w:rPr>
                <w:rFonts w:ascii="Aptos" w:hAnsi="Aptos"/>
              </w:rPr>
            </w:pPr>
            <w:r w:rsidRPr="00FA5930">
              <w:rPr>
                <w:rFonts w:ascii="Aptos" w:hAnsi="Aptos"/>
                <w:noProof/>
              </w:rPr>
              <w:drawing>
                <wp:inline distT="0" distB="0" distL="0" distR="0" wp14:anchorId="28C3052E" wp14:editId="1116622A">
                  <wp:extent cx="1828800" cy="698500"/>
                  <wp:effectExtent l="0" t="0" r="0" b="0"/>
                  <wp:docPr id="186648630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486308" name="Picture 186648630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69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4E303D" w14:textId="7EEBDD1F" w:rsidR="00FA5930" w:rsidRPr="00FA5930" w:rsidRDefault="00FA5930" w:rsidP="00FA5930">
            <w:pPr>
              <w:rPr>
                <w:rFonts w:ascii="Aptos" w:hAnsi="Aptos"/>
              </w:rPr>
            </w:pPr>
            <w:r w:rsidRPr="00FA5930">
              <w:rPr>
                <w:rFonts w:ascii="Aptos" w:hAnsi="Aptos"/>
              </w:rPr>
              <w:t>Chief Executive</w:t>
            </w:r>
          </w:p>
        </w:tc>
      </w:tr>
      <w:tr w:rsidR="002924D7" w:rsidRPr="00FA5930" w14:paraId="201D4EE4" w14:textId="77777777" w:rsidTr="00FA5930">
        <w:tc>
          <w:tcPr>
            <w:tcW w:w="5000" w:type="dxa"/>
            <w:vAlign w:val="top"/>
          </w:tcPr>
          <w:p w14:paraId="2AE01239" w14:textId="77777777" w:rsidR="002924D7" w:rsidRPr="00FA5930" w:rsidRDefault="00000000" w:rsidP="00FA5930">
            <w:pPr>
              <w:rPr>
                <w:rFonts w:ascii="Aptos" w:hAnsi="Aptos"/>
              </w:rPr>
            </w:pPr>
            <w:r w:rsidRPr="00FA5930">
              <w:rPr>
                <w:rFonts w:ascii="Aptos" w:hAnsi="Aptos"/>
                <w:b/>
                <w:bCs/>
              </w:rPr>
              <w:t>Authorized Signatory (Organisation)</w:t>
            </w:r>
          </w:p>
        </w:tc>
        <w:tc>
          <w:tcPr>
            <w:tcW w:w="5000" w:type="dxa"/>
            <w:vAlign w:val="top"/>
          </w:tcPr>
          <w:p w14:paraId="7127D4D8" w14:textId="77777777" w:rsidR="002924D7" w:rsidRPr="00FA5930" w:rsidRDefault="00000000" w:rsidP="00FA5930">
            <w:pPr>
              <w:rPr>
                <w:rFonts w:ascii="Aptos" w:hAnsi="Aptos"/>
              </w:rPr>
            </w:pPr>
            <w:r w:rsidRPr="00FA5930">
              <w:rPr>
                <w:rFonts w:ascii="Aptos" w:hAnsi="Aptos"/>
                <w:b/>
                <w:bCs/>
              </w:rPr>
              <w:t>Merchant Navy Welfare Board (MNWB)</w:t>
            </w:r>
          </w:p>
        </w:tc>
      </w:tr>
    </w:tbl>
    <w:p w14:paraId="1F685460" w14:textId="77777777" w:rsidR="002924D7" w:rsidRPr="00FA5930" w:rsidRDefault="002924D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ptos" w:hAnsi="Aptos"/>
        </w:rPr>
      </w:pPr>
    </w:p>
    <w:p w14:paraId="572E3D52" w14:textId="32DBE813" w:rsidR="002924D7" w:rsidRPr="00FA5930" w:rsidRDefault="00000000" w:rsidP="00BE7E37">
      <w:pPr>
        <w:rPr>
          <w:rFonts w:ascii="Aptos" w:hAnsi="Aptos"/>
        </w:rPr>
      </w:pPr>
      <w:r w:rsidRPr="00FA5930">
        <w:rPr>
          <w:rFonts w:ascii="Aptos" w:hAnsi="Aptos"/>
          <w:b/>
          <w:bCs/>
        </w:rPr>
        <w:t>Date:</w:t>
      </w:r>
      <w:r w:rsidRPr="00FA5930">
        <w:rPr>
          <w:rFonts w:ascii="Aptos" w:hAnsi="Aptos"/>
        </w:rPr>
        <w:t xml:space="preserve"> </w:t>
      </w:r>
      <w:r w:rsidRPr="00FA5930">
        <w:rPr>
          <w:rFonts w:ascii="Aptos" w:hAnsi="Aptos"/>
          <w:color w:val="000000"/>
        </w:rPr>
        <w:t>Date</w:t>
      </w:r>
    </w:p>
    <w:sectPr w:rsidR="002924D7" w:rsidRPr="00FA5930" w:rsidSect="00BE7E37">
      <w:footerReference w:type="default" r:id="rId9"/>
      <w:pgSz w:w="11909" w:h="16834"/>
      <w:pgMar w:top="1021" w:right="1247" w:bottom="1021" w:left="124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3242B" w14:textId="77777777" w:rsidR="00446836" w:rsidRDefault="00446836" w:rsidP="00FA5930">
      <w:pPr>
        <w:spacing w:line="240" w:lineRule="auto"/>
      </w:pPr>
      <w:r>
        <w:separator/>
      </w:r>
    </w:p>
  </w:endnote>
  <w:endnote w:type="continuationSeparator" w:id="0">
    <w:p w14:paraId="2D65CFC1" w14:textId="77777777" w:rsidR="00446836" w:rsidRDefault="00446836" w:rsidP="00FA5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09C5105C-506F-2448-A2F3-76F09B475AAD}"/>
  </w:font>
  <w:font w:name="Cinzel">
    <w:altName w:val="Calibri"/>
    <w:charset w:val="00"/>
    <w:family w:val="auto"/>
    <w:pitch w:val="default"/>
    <w:embedRegular r:id="rId2" w:fontKey="{3440B12A-02C0-F949-BC5E-5C00A986FF46}"/>
    <w:embedBold r:id="rId3" w:fontKey="{C10DAA2F-FC49-3544-98DC-CB5B62A4B19E}"/>
    <w:embedItalic r:id="rId4" w:fontKey="{3A4DB7E4-4EF6-8544-B52A-BC896B2747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0E8F5EA9-6955-9B4B-B768-6DD09B2343A2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15B80512-51ED-C947-ACF2-8D819EA15018}"/>
    <w:embedBold r:id="rId7" w:fontKey="{24A5CAD8-E1C6-4B4B-A9F5-FE6CACB6DD32}"/>
    <w:embedItalic r:id="rId8" w:fontKey="{1F122C18-835A-694B-A960-41CFC9F9FED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D921AEB9-7B19-E942-994E-3CFB54CECF1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77FDAEAD-75B0-B342-8EDC-9CEA8E5D046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8179" w14:textId="2D576AFD" w:rsidR="00FA5930" w:rsidRPr="00FA5930" w:rsidRDefault="00FA5930" w:rsidP="00FA5930">
    <w:pPr>
      <w:jc w:val="center"/>
      <w:rPr>
        <w:rFonts w:ascii="Aptos" w:hAnsi="Aptos"/>
      </w:rPr>
    </w:pPr>
    <w:r w:rsidRPr="00FA5930">
      <w:rPr>
        <w:rFonts w:ascii="Aptos" w:hAnsi="Aptos"/>
        <w:i/>
        <w:iCs/>
      </w:rPr>
      <w:t>a Merchant Navy Welfare Board initiative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0492" w14:textId="77777777" w:rsidR="00446836" w:rsidRDefault="00446836" w:rsidP="00FA5930">
      <w:pPr>
        <w:spacing w:line="240" w:lineRule="auto"/>
      </w:pPr>
      <w:r>
        <w:separator/>
      </w:r>
    </w:p>
  </w:footnote>
  <w:footnote w:type="continuationSeparator" w:id="0">
    <w:p w14:paraId="7542D8B3" w14:textId="77777777" w:rsidR="00446836" w:rsidRDefault="00446836" w:rsidP="00FA59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72B9B"/>
    <w:multiLevelType w:val="multilevel"/>
    <w:tmpl w:val="4EB2691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7341628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4D7"/>
    <w:rsid w:val="002924D7"/>
    <w:rsid w:val="00446836"/>
    <w:rsid w:val="00BE7E37"/>
    <w:rsid w:val="00F37789"/>
    <w:rsid w:val="00FA5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7193EB"/>
  <w15:docId w15:val="{86B68BDB-86CD-CE4C-99FB-F52BB365C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inzel" w:eastAsia="Cinzel" w:hAnsi="Cinzel" w:cs="Cinzel"/>
        <w:color w:val="2C3E50"/>
        <w:sz w:val="22"/>
        <w:szCs w:val="22"/>
        <w:lang w:val="en-GB" w:eastAsia="en-GB" w:bidi="ar-SA"/>
      </w:rPr>
    </w:rPrDefault>
    <w:pPrDefault>
      <w:pPr>
        <w:spacing w:line="335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B365D"/>
      <w:sz w:val="36"/>
      <w:szCs w:val="36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 w:line="288" w:lineRule="auto"/>
      <w:outlineLvl w:val="2"/>
    </w:pPr>
    <w:rPr>
      <w:b/>
      <w:bCs/>
      <w:color w:val="4A6B82"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64" w:lineRule="auto"/>
    </w:pPr>
    <w:rPr>
      <w:b/>
      <w:bCs/>
      <w:color w:val="1B365D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88" w:lineRule="auto"/>
    </w:pPr>
    <w:rPr>
      <w:i/>
      <w:iCs/>
      <w:color w:val="6C7A89"/>
      <w:sz w:val="20"/>
      <w:szCs w:val="20"/>
    </w:rPr>
  </w:style>
  <w:style w:type="table" w:customStyle="1" w:styleId="a">
    <w:basedOn w:val="TableNormal0"/>
    <w:tblPr>
      <w:tblStyleRowBandSize w:val="1"/>
      <w:tblStyleColBandSize w:val="1"/>
      <w:tblCellMar>
        <w:top w:w="240" w:type="dxa"/>
        <w:left w:w="240" w:type="dxa"/>
        <w:bottom w:w="240" w:type="dxa"/>
        <w:right w:w="240" w:type="dxa"/>
      </w:tblCellMar>
    </w:tblPr>
    <w:tcPr>
      <w:shd w:val="clear" w:color="auto" w:fill="FFFFFF"/>
      <w:vAlign w:val="bottom"/>
    </w:tcPr>
  </w:style>
  <w:style w:type="paragraph" w:styleId="Header">
    <w:name w:val="header"/>
    <w:basedOn w:val="Normal"/>
    <w:link w:val="HeaderChar"/>
    <w:uiPriority w:val="99"/>
    <w:unhideWhenUsed/>
    <w:rsid w:val="00FA593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5930"/>
  </w:style>
  <w:style w:type="paragraph" w:styleId="Footer">
    <w:name w:val="footer"/>
    <w:basedOn w:val="Normal"/>
    <w:link w:val="FooterChar"/>
    <w:uiPriority w:val="99"/>
    <w:unhideWhenUsed/>
    <w:rsid w:val="00FA593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5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128</Words>
  <Characters>845</Characters>
  <Application>Microsoft Office Word</Application>
  <DocSecurity>0</DocSecurity>
  <Lines>30</Lines>
  <Paragraphs>16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Stuart Rivers</cp:lastModifiedBy>
  <cp:revision>3</cp:revision>
  <dcterms:created xsi:type="dcterms:W3CDTF">2026-09-29T11:09:00Z</dcterms:created>
  <dcterms:modified xsi:type="dcterms:W3CDTF">2026-09-29T11:14:00Z</dcterms:modified>
</cp:coreProperties>
</file>